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</w:p>
    <w:p w:rsidR="009B2FB8" w:rsidRDefault="0053172B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>
            <wp:extent cx="6269355" cy="1338052"/>
            <wp:effectExtent l="19050" t="0" r="0" b="0"/>
            <wp:docPr id="1" name="Imagen 5" descr="https://lh4.googleusercontent.com/RM1MwHsXGxvfMcMiJCKkEavzyKMoyIhV0ZEb023fbcLnpMnSLQrvik7SNTQsrL3cIcPrEviP9yM5tMFnfctIjSiEQhrwNARyr1Du2lOU8t86fgviEr0q7Eo21jGjeGTmIXE3dmJroe0FT48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RM1MwHsXGxvfMcMiJCKkEavzyKMoyIhV0ZEb023fbcLnpMnSLQrvik7SNTQsrL3cIcPrEviP9yM5tMFnfctIjSiEQhrwNARyr1Du2lOU8t86fgviEr0q7Eo21jGjeGTmIXE3dmJroe0FT48zX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3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</w:p>
    <w:p w:rsidR="009B2FB8" w:rsidRPr="009B2FB8" w:rsidRDefault="00253DDD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                                                                                                   </w:t>
      </w:r>
      <w:r w:rsidRPr="00253DDD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drawing>
          <wp:inline distT="0" distB="0" distL="0" distR="0">
            <wp:extent cx="911252" cy="970059"/>
            <wp:effectExtent l="19050" t="0" r="3148" b="0"/>
            <wp:docPr id="6" name="Imagen 1" descr="C:\Users\Windows7Ultimate\Desktop\2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7Ultimate\Desktop\207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73" cy="97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B8" w:rsidRPr="00C22AEF" w:rsidRDefault="009B2FB8" w:rsidP="0053172B">
      <w:pPr>
        <w:spacing w:after="12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C22AE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Nombre y apellido: </w:t>
      </w:r>
      <w:r w:rsidR="0009235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Quiñones Liliana </w:t>
      </w:r>
      <w:proofErr w:type="spellStart"/>
      <w:r w:rsidR="0009235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Emilce</w:t>
      </w:r>
      <w:proofErr w:type="spellEnd"/>
    </w:p>
    <w:p w:rsidR="009B2FB8" w:rsidRPr="00C22AEF" w:rsidRDefault="0053172B" w:rsidP="0053172B">
      <w:pPr>
        <w:spacing w:after="12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C22AE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Especialidad: </w:t>
      </w:r>
      <w:r w:rsidR="0009235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Diagnostico por imágenes</w:t>
      </w:r>
    </w:p>
    <w:p w:rsidR="009B2FB8" w:rsidRPr="00C22AEF" w:rsidRDefault="009B2FB8" w:rsidP="0053172B">
      <w:pPr>
        <w:spacing w:after="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C22AE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 xml:space="preserve">Número de matrícula del médico: </w:t>
      </w:r>
      <w:r w:rsidR="0009235F"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  <w:t>M.N. 94155  M.P.224249</w:t>
      </w:r>
    </w:p>
    <w:p w:rsidR="009B2FB8" w:rsidRPr="009B2FB8" w:rsidRDefault="009B2FB8" w:rsidP="0053172B">
      <w:pPr>
        <w:spacing w:after="0"/>
        <w:ind w:left="-993" w:firstLine="156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sz w:val="28"/>
          <w:szCs w:val="28"/>
          <w:lang w:val="es-AR" w:eastAsia="es-AR"/>
        </w:rPr>
        <w:br/>
      </w: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8190497" cy="265814"/>
            <wp:effectExtent l="0" t="0" r="0" b="1270"/>
            <wp:docPr id="4" name="Imagen 4" descr="https://lh5.googleusercontent.com/a4vVTU1nSNlxXSWu7RTEKJrfYO16ERbyL0waO28yjL0Q1d3QAg6jgfkjDYSwhwRH5xxtXB_e0bfa955pbUol2Att45dnaez1zX6Ftq3QZ7_g6mCxlmANxIPNmIRgwp5RdLskqxm3i4WXF3i0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a4vVTU1nSNlxXSWu7RTEKJrfYO16ERbyL0waO28yjL0Q1d3QAg6jgfkjDYSwhwRH5xxtXB_e0bfa955pbUol2Att45dnaez1zX6Ftq3QZ7_g6mCxlmANxIPNmIRgwp5RdLskqxm3i4WXF3i02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68" cy="2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B8" w:rsidRDefault="0009235F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Titulo de </w:t>
      </w:r>
      <w:r w:rsidR="0081441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médica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otorgado por la Universidad Nacional de La Plata.</w:t>
      </w:r>
      <w:r w:rsidR="0058298A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En Marzo de 1995</w:t>
      </w:r>
    </w:p>
    <w:p w:rsidR="0009235F" w:rsidRDefault="004D0DC9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Título</w:t>
      </w:r>
      <w:r w:rsidR="0009235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 especialista en diagnostico por imágenes del </w:t>
      </w:r>
      <w:r w:rsidR="0058298A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C</w:t>
      </w:r>
      <w:r w:rsidR="0009235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olegio de </w:t>
      </w:r>
      <w:r w:rsidR="0058298A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M</w:t>
      </w:r>
      <w:r w:rsidR="0009235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édicos de la </w:t>
      </w:r>
      <w:proofErr w:type="spellStart"/>
      <w:r w:rsidR="0009235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Pcia</w:t>
      </w:r>
      <w:proofErr w:type="spellEnd"/>
      <w:r w:rsidR="0009235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. </w:t>
      </w:r>
      <w:proofErr w:type="gramStart"/>
      <w:r w:rsidR="0009235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de</w:t>
      </w:r>
      <w:proofErr w:type="gramEnd"/>
      <w:r w:rsidR="0009235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Bs As</w:t>
      </w:r>
      <w:r w:rsidR="0058298A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Distrito II Diciembre del 2000</w:t>
      </w:r>
    </w:p>
    <w:p w:rsidR="003F0757" w:rsidRDefault="0058298A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Certificado </w:t>
      </w:r>
      <w:r w:rsidR="0009235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de especialista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otorgado por el Ministerio de Salud de La Nación  Diciembre 2003</w:t>
      </w:r>
    </w:p>
    <w:p w:rsidR="0058298A" w:rsidRDefault="0058298A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Recertificaciones del título de especialista del Colegio de </w:t>
      </w:r>
      <w:r w:rsidR="0081441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M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édicos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 la </w:t>
      </w:r>
      <w:proofErr w:type="spellStart"/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Pcia</w:t>
      </w:r>
      <w:proofErr w:type="spellEnd"/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 Bs As. Distrito II,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años 2006, 2012 y 2017.</w:t>
      </w:r>
    </w:p>
    <w:p w:rsidR="0058298A" w:rsidRDefault="0058298A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Título de especialista jerarquizada en diagnostico por imágenes del Colegio de </w:t>
      </w:r>
      <w:r w:rsidR="0081441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M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édicos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 la </w:t>
      </w:r>
      <w:proofErr w:type="spellStart"/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Pcia</w:t>
      </w:r>
      <w:proofErr w:type="spellEnd"/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 Bs As Distrito II,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81441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Marzo de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2012</w:t>
      </w:r>
    </w:p>
    <w:p w:rsidR="0058298A" w:rsidRDefault="0081441F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Título</w:t>
      </w:r>
      <w:r w:rsidR="0058298A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 especialista consultor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en diagnostico por imágenes del C</w:t>
      </w:r>
      <w:r w:rsidR="0058298A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olegio de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M</w:t>
      </w:r>
      <w:r w:rsidR="0058298A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édicos 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 la </w:t>
      </w:r>
      <w:proofErr w:type="spellStart"/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Pcia</w:t>
      </w:r>
      <w:proofErr w:type="spellEnd"/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 Buenos Aires,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Marzo de </w:t>
      </w:r>
      <w:r w:rsidR="0058298A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2017</w:t>
      </w:r>
    </w:p>
    <w:p w:rsidR="003F0757" w:rsidRPr="009B2FB8" w:rsidRDefault="003F07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9B2FB8" w:rsidRPr="009B2FB8" w:rsidRDefault="009B2FB8" w:rsidP="0053172B">
      <w:pPr>
        <w:spacing w:after="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</w:p>
    <w:p w:rsidR="009B2FB8" w:rsidRPr="009B2FB8" w:rsidRDefault="009B2FB8" w:rsidP="0053172B">
      <w:pPr>
        <w:spacing w:after="0"/>
        <w:ind w:left="-993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7559675" cy="266065"/>
            <wp:effectExtent l="19050" t="0" r="3175" b="0"/>
            <wp:docPr id="3" name="Imagen 3" descr="https://lh3.googleusercontent.com/RDGpc2RcYVo8XhaSlc_m9tbYIolaxyVRjL5kw6Jtbo5gEkGj7n2FxFp-VLRXW93Ibs4DAjVynBplUW_MDcp0npHgTAFJjXZqrj88vca4oxDSfn3pAmGfhXHqAwf81hdLpmTh4VYfR45RdOI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RDGpc2RcYVo8XhaSlc_m9tbYIolaxyVRjL5kw6Jtbo5gEkGj7n2FxFp-VLRXW93Ibs4DAjVynBplUW_MDcp0npHgTAFJjXZqrj88vca4oxDSfn3pAmGfhXHqAwf81hdLpmTh4VYfR45RdOIrJ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FB8" w:rsidRDefault="009B2FB8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3F0757" w:rsidRDefault="00DE3A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Ex residente de diagnó</w:t>
      </w:r>
      <w:r w:rsidR="0081441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stico por imágenes del HIGA Presidente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Perón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81441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de Avellaneda del 01/07/95 al 31/05/99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.</w:t>
      </w:r>
    </w:p>
    <w:p w:rsidR="00DE3A57" w:rsidRDefault="00DE3A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Ex jefe de residentes en el mismo servicio y hospital desde el 01/06/99 al 31/05/00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.</w:t>
      </w:r>
    </w:p>
    <w:p w:rsidR="00DE3A57" w:rsidRDefault="00DE3A57" w:rsidP="00DE3A57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Medica de guardia de fines de semana y feriados de ecografía y tomografía computada de la 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Corporación Médica de </w:t>
      </w:r>
      <w:proofErr w:type="spellStart"/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G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ral</w:t>
      </w:r>
      <w:proofErr w:type="spellEnd"/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San Martin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,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desde Julio del 2000 a Octubre de 2007.</w:t>
      </w:r>
    </w:p>
    <w:p w:rsidR="00DE3A57" w:rsidRDefault="00DE3A57" w:rsidP="00DE3A57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Medica Ecografista de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l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Hospital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M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aterno 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Infantil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Dr. O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scar </w:t>
      </w:r>
      <w:proofErr w:type="spellStart"/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Alende</w:t>
      </w:r>
      <w:proofErr w:type="spellEnd"/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 L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omas de Zamora desde enero de 2001 hasta julio de 2007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y desde setiembre de 2012 hasta junio de 2018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.</w:t>
      </w:r>
    </w:p>
    <w:p w:rsidR="00DE3A57" w:rsidRDefault="007A483F" w:rsidP="00DE3A57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Jefe de Servicio de Diagnó</w:t>
      </w:r>
      <w:r w:rsidR="00DE3A57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stico por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Imágenes de dicho H</w:t>
      </w:r>
      <w:r w:rsidR="00DE3A57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ospital desde julio de 2005 hasta Julio de 2007 y desde setiembre de 2012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DE3A57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hasta junio de 2018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.</w:t>
      </w:r>
    </w:p>
    <w:p w:rsidR="00DE3A57" w:rsidRDefault="00DE3A57" w:rsidP="00DE3A57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lastRenderedPageBreak/>
        <w:t xml:space="preserve">Medica 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de planta del servicio de diagnó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stico por 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imágenes del Hospital de A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gudos D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F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Santojanni desde abril de 2005 hasta la actualidad.</w:t>
      </w:r>
    </w:p>
    <w:p w:rsidR="00DE3A57" w:rsidRDefault="00DE3A57" w:rsidP="00DE3A57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Medica 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Ecografista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del Sanatorio J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uncal de </w:t>
      </w:r>
      <w:r w:rsidR="007A483F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Temperley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desde setiembre de 2007 hasta enero de 2020.</w:t>
      </w:r>
    </w:p>
    <w:p w:rsidR="007A483F" w:rsidRPr="009E38F7" w:rsidRDefault="00DE3A57" w:rsidP="007A483F">
      <w:pPr>
        <w:pStyle w:val="Textoindependiente"/>
        <w:jc w:val="both"/>
      </w:pPr>
      <w:r>
        <w:rPr>
          <w:rFonts w:ascii="Arial" w:hAnsi="Arial" w:cs="Arial"/>
          <w:color w:val="7F7F7F"/>
          <w:sz w:val="28"/>
          <w:szCs w:val="28"/>
          <w:lang w:val="es-AR" w:eastAsia="es-AR"/>
        </w:rPr>
        <w:t>Medica Ecografista de la obra social O.S.P.E.D.Y.C. desde agosto de 2017 hasta la actualidad</w:t>
      </w:r>
      <w:r w:rsidR="007A483F">
        <w:rPr>
          <w:rFonts w:ascii="Arial" w:hAnsi="Arial" w:cs="Arial"/>
          <w:color w:val="7F7F7F"/>
          <w:sz w:val="28"/>
          <w:szCs w:val="28"/>
          <w:lang w:val="es-AR" w:eastAsia="es-AR"/>
        </w:rPr>
        <w:t>.</w:t>
      </w:r>
      <w:r w:rsidR="007A483F" w:rsidRPr="007A483F">
        <w:rPr>
          <w:b/>
        </w:rPr>
        <w:t xml:space="preserve"> </w:t>
      </w:r>
    </w:p>
    <w:p w:rsidR="00DE3A57" w:rsidRPr="007A483F" w:rsidRDefault="00DE3A57" w:rsidP="00DE3A57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ES" w:eastAsia="es-AR"/>
        </w:rPr>
      </w:pPr>
    </w:p>
    <w:p w:rsidR="003F0757" w:rsidRPr="0081441F" w:rsidRDefault="003F0757" w:rsidP="0081441F">
      <w:pPr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3F0757" w:rsidRPr="009B2FB8" w:rsidRDefault="003F07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bookmarkStart w:id="0" w:name="_GoBack"/>
      <w:bookmarkEnd w:id="0"/>
    </w:p>
    <w:p w:rsidR="009B2FB8" w:rsidRPr="009B2FB8" w:rsidRDefault="009B2FB8" w:rsidP="0053172B">
      <w:pPr>
        <w:spacing w:after="0"/>
        <w:ind w:left="-993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7559675" cy="266065"/>
            <wp:effectExtent l="0" t="0" r="3175" b="635"/>
            <wp:docPr id="2" name="Imagen 2" descr="https://lh5.googleusercontent.com/xdjUhth4oS8iP3O0fYDkUOmzvq0m9VZ9ynDZKtw3g74Z4YQ0rOJMgAEsokCE7exPLl2CLMAjKquyRhSgeKQ7LZGWeosdtPq1Id0XADtAU-Oy5-zjVPC76oPLryUG3HyD6YsyTCWKyl4UVWTb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xdjUhth4oS8iP3O0fYDkUOmzvq0m9VZ9ynDZKtw3g74Z4YQ0rOJMgAEsokCE7exPLl2CLMAjKquyRhSgeKQ7LZGWeosdtPq1Id0XADtAU-Oy5-zjVPC76oPLryUG3HyD6YsyTCWKyl4UVWTb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DC9" w:rsidRDefault="004D0DC9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:rsidR="009B2FB8" w:rsidRDefault="007A483F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Secretaria 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académica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del curso “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El diagnó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stico en patología mamaria: clínica e 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Imagenología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”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, de 200 horas de duración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con evaluación 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final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, habiendo disertado sobre el tema “patología 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benigna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: diagnostico por imágenes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”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, años 2006,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2007 y 2008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.</w:t>
      </w:r>
    </w:p>
    <w:p w:rsidR="007A483F" w:rsidRPr="009B2FB8" w:rsidRDefault="007A483F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Directora del curso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 xml:space="preserve"> para técnicos radiólogos: “</w:t>
      </w:r>
      <w:r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Técnica en mamografía</w:t>
      </w:r>
      <w:r w:rsidR="004D0DC9"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  <w:t>” de 200 horas de duración con evaluación final y entrega de monografía del Hospital Santojanni desde 2008 al 2018.</w:t>
      </w:r>
    </w:p>
    <w:p w:rsidR="004D0DC9" w:rsidRDefault="004D0DC9" w:rsidP="007A483F">
      <w:pPr>
        <w:pStyle w:val="Textoindependiente"/>
        <w:jc w:val="both"/>
        <w:rPr>
          <w:b/>
          <w:lang w:val="es-AR"/>
        </w:rPr>
      </w:pPr>
    </w:p>
    <w:p w:rsidR="006076BC" w:rsidRPr="007A483F" w:rsidRDefault="006076BC" w:rsidP="0053172B">
      <w:pPr>
        <w:spacing w:after="0"/>
        <w:jc w:val="both"/>
        <w:rPr>
          <w:rFonts w:ascii="Arial" w:hAnsi="Arial" w:cs="Arial"/>
          <w:i/>
          <w:iCs/>
          <w:sz w:val="22"/>
          <w:szCs w:val="22"/>
          <w:lang w:val="es-ES"/>
        </w:rPr>
      </w:pPr>
    </w:p>
    <w:sectPr w:rsidR="006076BC" w:rsidRPr="007A483F" w:rsidSect="0053172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B2FB8"/>
    <w:rsid w:val="0009235F"/>
    <w:rsid w:val="001C52D0"/>
    <w:rsid w:val="00221A00"/>
    <w:rsid w:val="00253DDD"/>
    <w:rsid w:val="003F0757"/>
    <w:rsid w:val="004D0DC9"/>
    <w:rsid w:val="005112AF"/>
    <w:rsid w:val="0053172B"/>
    <w:rsid w:val="005356E2"/>
    <w:rsid w:val="0058298A"/>
    <w:rsid w:val="006076BC"/>
    <w:rsid w:val="006272CF"/>
    <w:rsid w:val="00705EFE"/>
    <w:rsid w:val="00713C46"/>
    <w:rsid w:val="007A483F"/>
    <w:rsid w:val="007D55BD"/>
    <w:rsid w:val="0081441F"/>
    <w:rsid w:val="009B2FB8"/>
    <w:rsid w:val="00C22AEF"/>
    <w:rsid w:val="00D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FB8"/>
    <w:pPr>
      <w:spacing w:after="200" w:afterAutospacing="0"/>
    </w:pPr>
    <w:rPr>
      <w:rFonts w:ascii="Corbel" w:eastAsia="Corbel" w:hAnsi="Corbel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FB8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customStyle="1" w:styleId="apple-tab-span">
    <w:name w:val="apple-tab-span"/>
    <w:basedOn w:val="Fuentedeprrafopredeter"/>
    <w:rsid w:val="009B2FB8"/>
  </w:style>
  <w:style w:type="paragraph" w:styleId="Textodeglobo">
    <w:name w:val="Balloon Text"/>
    <w:basedOn w:val="Normal"/>
    <w:link w:val="TextodegloboCar"/>
    <w:uiPriority w:val="99"/>
    <w:semiHidden/>
    <w:unhideWhenUsed/>
    <w:rsid w:val="009B2F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B8"/>
    <w:rPr>
      <w:rFonts w:ascii="Tahoma" w:eastAsia="Corbel" w:hAnsi="Tahoma" w:cs="Tahoma"/>
      <w:sz w:val="16"/>
      <w:szCs w:val="16"/>
      <w:lang w:val="es-ES_tradnl"/>
    </w:rPr>
  </w:style>
  <w:style w:type="paragraph" w:styleId="Textoindependiente">
    <w:name w:val="Body Text"/>
    <w:basedOn w:val="Normal"/>
    <w:link w:val="TextoindependienteCar"/>
    <w:rsid w:val="0081441F"/>
    <w:pPr>
      <w:spacing w:after="0" w:line="480" w:lineRule="auto"/>
    </w:pPr>
    <w:rPr>
      <w:rFonts w:ascii="Times New Roman" w:eastAsia="Times New Roman" w:hAnsi="Times New Roman"/>
      <w:sz w:val="32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1441F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styleId="Sinespaciado">
    <w:name w:val="No Spacing"/>
    <w:uiPriority w:val="1"/>
    <w:qFormat/>
    <w:rsid w:val="0081441F"/>
    <w:pPr>
      <w:spacing w:after="0" w:afterAutospacing="0"/>
    </w:pPr>
    <w:rPr>
      <w:rFonts w:ascii="Corbel" w:eastAsia="Corbel" w:hAnsi="Corbel" w:cs="Times New Roman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367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Windows7Ultimate</cp:lastModifiedBy>
  <cp:revision>5</cp:revision>
  <dcterms:created xsi:type="dcterms:W3CDTF">2020-05-21T18:35:00Z</dcterms:created>
  <dcterms:modified xsi:type="dcterms:W3CDTF">2020-06-03T14:42:00Z</dcterms:modified>
</cp:coreProperties>
</file>