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56" w:rsidRDefault="00E133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</w:rPr>
        <w:t>Nombre y apellido</w:t>
      </w:r>
      <w:r w:rsidRPr="0046504E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>:</w:t>
      </w:r>
      <w:r w:rsidR="0046504E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 xml:space="preserve"> Matias Dellachiesa</w:t>
      </w:r>
    </w:p>
    <w:p w:rsidR="00984956" w:rsidRDefault="00E133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</w:t>
      </w:r>
      <w:r w:rsidRPr="0046504E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>:</w:t>
      </w:r>
      <w:r w:rsidR="0046504E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 xml:space="preserve"> Esterilización, Calidad y Seguridad del Paciente</w:t>
      </w:r>
    </w:p>
    <w:p w:rsidR="00984956" w:rsidRDefault="00E133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N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ú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mero de matr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í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cula del m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fr-FR"/>
        </w:rPr>
        <w:t>é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pt-PT"/>
        </w:rPr>
        <w:t>dico</w:t>
      </w:r>
      <w:r w:rsidRPr="0046504E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>:</w:t>
      </w:r>
      <w:r w:rsidR="0046504E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 xml:space="preserve"> NA (Farmacéutico MP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 xml:space="preserve"> </w:t>
      </w:r>
      <w:r w:rsidR="0046504E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>18434)</w:t>
      </w:r>
    </w:p>
    <w:p w:rsidR="00984956" w:rsidRDefault="00E133C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84956" w:rsidRPr="00E133CE" w:rsidRDefault="00E133CE">
      <w:pPr>
        <w:pStyle w:val="Default"/>
        <w:jc w:val="both"/>
        <w:rPr>
          <w:rFonts w:ascii="Arial" w:eastAsia="Arial" w:hAnsi="Arial" w:cs="Arial"/>
          <w:color w:val="7F7F7F"/>
        </w:rPr>
      </w:pPr>
      <w:r>
        <w:rPr>
          <w:rFonts w:ascii="Arial" w:hAnsi="Arial"/>
          <w:color w:val="7F7F7F"/>
          <w:lang w:val="it-IT"/>
        </w:rPr>
        <w:t>Farmacéutico especializado en Calidad, a cargo de la Jefatura del Servicio de Esterilización y del área de Calidad y Seguridad del Paciente.</w:t>
      </w:r>
    </w:p>
    <w:p w:rsidR="00E133CE" w:rsidRPr="00E133CE" w:rsidRDefault="00E133CE" w:rsidP="00E133CE">
      <w:pPr>
        <w:pStyle w:val="Default"/>
        <w:numPr>
          <w:ilvl w:val="0"/>
          <w:numId w:val="3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7F7F7F"/>
          <w:lang w:val="it-IT"/>
        </w:rPr>
        <w:t>Jefe Esterilización [2016]</w:t>
      </w:r>
    </w:p>
    <w:p w:rsidR="00984956" w:rsidRPr="0046504E" w:rsidRDefault="00E133CE" w:rsidP="00E133CE">
      <w:pPr>
        <w:pStyle w:val="Default"/>
        <w:numPr>
          <w:ilvl w:val="0"/>
          <w:numId w:val="3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hAnsi="Arial"/>
          <w:color w:val="7F7F7F"/>
          <w:lang w:val="it-IT"/>
        </w:rPr>
        <w:t>Coordinador Calidad [2012]</w:t>
      </w:r>
    </w:p>
    <w:p w:rsidR="00984956" w:rsidRPr="00E133CE" w:rsidRDefault="00E133CE" w:rsidP="00E133CE">
      <w:pPr>
        <w:pStyle w:val="Default"/>
        <w:numPr>
          <w:ilvl w:val="0"/>
          <w:numId w:val="3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F7F7F"/>
          <w:lang w:val="it-IT"/>
        </w:rPr>
        <w:t>Docente Diplomatura Calidad y Seguridad del Paciente [Universidad Católica de Cuyo]</w:t>
      </w:r>
    </w:p>
    <w:p w:rsidR="00E133CE" w:rsidRPr="00E133CE" w:rsidRDefault="00E133CE" w:rsidP="00E133CE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hAnsi="Arial"/>
          <w:color w:val="7F7F7F"/>
          <w:lang w:val="it-IT"/>
        </w:rPr>
        <w:t>Diplomatura Calidad y Seguridad del Paciente [Universidad Isalud]</w:t>
      </w:r>
    </w:p>
    <w:p w:rsidR="00E133CE" w:rsidRPr="00E133CE" w:rsidRDefault="00E133CE" w:rsidP="00E133CE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hAnsi="Arial"/>
          <w:color w:val="7F7F7F"/>
          <w:lang w:val="it-IT"/>
        </w:rPr>
        <w:t>Posgrado en Gestión de Calidad (ISO &amp; Sig Sigma) [Universidad del Salvador]</w:t>
      </w:r>
    </w:p>
    <w:p w:rsidR="00E133CE" w:rsidRPr="0046504E" w:rsidRDefault="00E133CE" w:rsidP="00E133CE">
      <w:pPr>
        <w:pStyle w:val="Default"/>
        <w:numPr>
          <w:ilvl w:val="0"/>
          <w:numId w:val="2"/>
        </w:numPr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hAnsi="Arial"/>
          <w:color w:val="7F7F7F"/>
          <w:lang w:val="it-IT"/>
        </w:rPr>
        <w:t>Farmacéutico [UBA]</w:t>
      </w:r>
    </w:p>
    <w:p w:rsidR="00E133CE" w:rsidRPr="00E133CE" w:rsidRDefault="00E133CE" w:rsidP="00E133CE">
      <w:pPr>
        <w:pStyle w:val="Default"/>
        <w:numPr>
          <w:ilvl w:val="0"/>
          <w:numId w:val="2"/>
        </w:numPr>
        <w:jc w:val="both"/>
        <w:rPr>
          <w:rFonts w:ascii="Arial" w:hAnsi="Arial"/>
          <w:color w:val="7F7F7F"/>
          <w:lang w:val="it-IT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261137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F7F7F"/>
          <w:lang w:val="it-IT"/>
        </w:rPr>
        <w:t>Ce</w:t>
      </w:r>
      <w:bookmarkStart w:id="0" w:name="_GoBack"/>
      <w:bookmarkEnd w:id="0"/>
      <w:r>
        <w:rPr>
          <w:rFonts w:ascii="Arial" w:hAnsi="Arial"/>
          <w:color w:val="7F7F7F"/>
          <w:lang w:val="it-IT"/>
        </w:rPr>
        <w:t>rtific</w:t>
      </w:r>
      <w:r w:rsidRPr="00E133CE">
        <w:rPr>
          <w:rFonts w:ascii="Arial" w:hAnsi="Arial"/>
          <w:color w:val="7F7F7F"/>
          <w:lang w:val="it-IT"/>
        </w:rPr>
        <w:t xml:space="preserve">ación ISO </w:t>
      </w:r>
      <w:r>
        <w:rPr>
          <w:rFonts w:ascii="Arial" w:hAnsi="Arial"/>
          <w:color w:val="7F7F7F"/>
          <w:lang w:val="it-IT"/>
        </w:rPr>
        <w:t>9001:2015</w:t>
      </w:r>
      <w:r w:rsidRPr="00E133CE">
        <w:rPr>
          <w:rFonts w:ascii="Arial" w:hAnsi="Arial"/>
          <w:color w:val="7F7F7F"/>
          <w:lang w:val="it-IT"/>
        </w:rPr>
        <w:t xml:space="preserve"> [201</w:t>
      </w:r>
      <w:r>
        <w:rPr>
          <w:rFonts w:ascii="Arial" w:hAnsi="Arial"/>
          <w:color w:val="7F7F7F"/>
          <w:lang w:val="it-IT"/>
        </w:rPr>
        <w:t>7</w:t>
      </w:r>
      <w:r w:rsidRPr="00E133CE">
        <w:rPr>
          <w:rFonts w:ascii="Arial" w:hAnsi="Arial"/>
          <w:color w:val="7F7F7F"/>
          <w:lang w:val="it-IT"/>
        </w:rPr>
        <w:t>]</w:t>
      </w:r>
    </w:p>
    <w:p w:rsidR="00E133CE" w:rsidRPr="00E133CE" w:rsidRDefault="00E133CE" w:rsidP="00E133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</w:pPr>
      <w:r w:rsidRPr="00E133CE"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  <w:t>Habilitación Banco de Sangre y Médula Ósea INCUCAI [2015]</w:t>
      </w:r>
    </w:p>
    <w:p w:rsidR="00E133CE" w:rsidRPr="00E133CE" w:rsidRDefault="00E133CE" w:rsidP="00E133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</w:pPr>
      <w:r w:rsidRPr="00E133CE"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  <w:t>Certificación ISO 9001:2008 [2014]</w:t>
      </w:r>
    </w:p>
    <w:p w:rsidR="00E133CE" w:rsidRPr="00E133CE" w:rsidRDefault="00E133CE" w:rsidP="00E133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</w:pPr>
      <w:r w:rsidRPr="00E133CE">
        <w:rPr>
          <w:rFonts w:ascii="Arial" w:eastAsia="Helvetica" w:hAnsi="Arial" w:cs="Helvetica"/>
          <w:color w:val="7F7F7F"/>
          <w:sz w:val="22"/>
          <w:szCs w:val="22"/>
          <w:lang w:val="it-IT" w:eastAsia="es-AR"/>
        </w:rPr>
        <w:t>Habilitación Banco de Tejidos INCUCAI [2013]</w:t>
      </w:r>
    </w:p>
    <w:p w:rsidR="00984956" w:rsidRPr="0046504E" w:rsidRDefault="00984956" w:rsidP="00E133CE">
      <w:pPr>
        <w:pStyle w:val="Default"/>
        <w:ind w:left="720"/>
        <w:jc w:val="both"/>
        <w:rPr>
          <w:lang w:val="it-IT"/>
        </w:rPr>
      </w:pPr>
    </w:p>
    <w:sectPr w:rsidR="00984956" w:rsidRPr="0046504E">
      <w:headerReference w:type="default" r:id="rId11"/>
      <w:footerReference w:type="default" r:id="rId12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33CE">
      <w:r>
        <w:separator/>
      </w:r>
    </w:p>
  </w:endnote>
  <w:endnote w:type="continuationSeparator" w:id="0">
    <w:p w:rsidR="00000000" w:rsidRDefault="00E1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56" w:rsidRDefault="00984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33CE">
      <w:r>
        <w:separator/>
      </w:r>
    </w:p>
  </w:footnote>
  <w:footnote w:type="continuationSeparator" w:id="0">
    <w:p w:rsidR="00000000" w:rsidRDefault="00E1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56" w:rsidRDefault="00E133CE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BB"/>
    <w:multiLevelType w:val="hybridMultilevel"/>
    <w:tmpl w:val="41B64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11B52"/>
    <w:multiLevelType w:val="hybridMultilevel"/>
    <w:tmpl w:val="4F9C81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8166F"/>
    <w:multiLevelType w:val="hybridMultilevel"/>
    <w:tmpl w:val="B720B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56"/>
    <w:rsid w:val="0046504E"/>
    <w:rsid w:val="00984956"/>
    <w:rsid w:val="00B10397"/>
    <w:rsid w:val="00E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980997-D732-4E2B-B6DF-20B4ECB7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Dellachiesa Matias</dc:creator>
  <cp:lastModifiedBy>Dellachiesa Matias</cp:lastModifiedBy>
  <cp:revision>3</cp:revision>
  <dcterms:created xsi:type="dcterms:W3CDTF">2017-10-13T12:43:00Z</dcterms:created>
  <dcterms:modified xsi:type="dcterms:W3CDTF">2017-10-13T18:17:00Z</dcterms:modified>
</cp:coreProperties>
</file>