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2C" w:rsidRDefault="000F27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</w:rPr>
        <w:t>Nombre y apellido</w:t>
      </w:r>
      <w:r w:rsidRPr="005848E0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>:</w:t>
      </w:r>
      <w:r w:rsidR="005848E0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 xml:space="preserve"> BONSERGENT SILVIA A.</w:t>
      </w:r>
    </w:p>
    <w:p w:rsidR="00932E2C" w:rsidRDefault="000F27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</w:t>
      </w:r>
      <w:r w:rsidRPr="005848E0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>:</w:t>
      </w:r>
      <w:r w:rsidR="005848E0">
        <w:rPr>
          <w:rFonts w:ascii="Arial" w:hAnsi="Arial"/>
          <w:b/>
          <w:bCs/>
          <w:color w:val="7F7F7F"/>
          <w:sz w:val="28"/>
          <w:szCs w:val="28"/>
          <w:u w:color="000000"/>
          <w:lang w:val="es-AR"/>
        </w:rPr>
        <w:t xml:space="preserve"> GINECOLOGIA</w:t>
      </w:r>
    </w:p>
    <w:p w:rsidR="00932E2C" w:rsidRDefault="000F27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Número de matrícula del m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fr-FR"/>
        </w:rPr>
        <w:t>é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pt-PT"/>
        </w:rPr>
        <w:t>dico</w:t>
      </w:r>
      <w:r w:rsidRPr="005848E0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>:</w:t>
      </w:r>
      <w:r w:rsidR="005848E0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AR"/>
        </w:rPr>
        <w:t xml:space="preserve"> MN 80007/ MP 39313</w:t>
      </w:r>
    </w:p>
    <w:p w:rsidR="00932E2C" w:rsidRDefault="000F273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32E2C" w:rsidRDefault="005848E0">
      <w:pPr>
        <w:pStyle w:val="Default"/>
        <w:jc w:val="both"/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  <w:t>JEFE DE SECCION DE GINECOLOGIA INFANTO-JUVENIL. SERVICIO DE GINECOLOGIA.</w:t>
      </w:r>
    </w:p>
    <w:p w:rsidR="005848E0" w:rsidRDefault="005848E0">
      <w:pPr>
        <w:pStyle w:val="Default"/>
        <w:jc w:val="both"/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  <w:t>FELLOW INTERNACIONAL EN GINECOLOGIA PEDIATRICA Y DE LA ADOLESCENTE.</w:t>
      </w:r>
    </w:p>
    <w:p w:rsidR="005848E0" w:rsidRDefault="005848E0">
      <w:pPr>
        <w:pStyle w:val="Default"/>
        <w:jc w:val="both"/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</w:pPr>
      <w:r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  <w:t>ESPECIALISTA EN GINECOLOGIA ENDOCRINOLOGICA.</w:t>
      </w:r>
    </w:p>
    <w:p w:rsidR="00C36DEB" w:rsidRDefault="00C36DEB">
      <w:pPr>
        <w:pStyle w:val="Default"/>
        <w:jc w:val="both"/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</w:pPr>
    </w:p>
    <w:p w:rsidR="005848E0" w:rsidRPr="005848E0" w:rsidRDefault="005848E0">
      <w:pPr>
        <w:pStyle w:val="Default"/>
        <w:jc w:val="both"/>
        <w:rPr>
          <w:rFonts w:ascii="Arial" w:eastAsia="Arial" w:hAnsi="Arial" w:cs="Arial"/>
          <w:b/>
          <w:bCs/>
          <w:color w:val="7F7F7F"/>
          <w:sz w:val="28"/>
          <w:szCs w:val="28"/>
          <w:lang w:val="es-ES_tradnl"/>
        </w:rPr>
      </w:pPr>
    </w:p>
    <w:p w:rsidR="00932E2C" w:rsidRPr="005848E0" w:rsidRDefault="00932E2C">
      <w:pPr>
        <w:pStyle w:val="Default"/>
        <w:jc w:val="both"/>
        <w:rPr>
          <w:rFonts w:ascii="Arial" w:eastAsia="Arial" w:hAnsi="Arial" w:cs="Arial"/>
          <w:color w:val="7F7F7F"/>
        </w:rPr>
      </w:pPr>
    </w:p>
    <w:p w:rsidR="00932E2C" w:rsidRPr="005848E0" w:rsidRDefault="000F273F">
      <w:pPr>
        <w:pStyle w:val="Default"/>
        <w:jc w:val="both"/>
        <w:rPr>
          <w:rFonts w:ascii="Arial" w:eastAsia="Arial" w:hAnsi="Arial" w:cs="Arial"/>
          <w:color w:val="7F7F7F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204229</wp:posOffset>
            </wp:positionV>
            <wp:extent cx="7560057" cy="26826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48E0" w:rsidRPr="005848E0">
        <w:rPr>
          <w:rFonts w:ascii="Arial" w:eastAsia="Arial" w:hAnsi="Arial" w:cs="Arial"/>
          <w:color w:val="7F7F7F"/>
        </w:rPr>
        <w:t>MAS DE 20 AÑOS DE ATNECION EN EL HOSPITAL BRITANICO Y EN LA PRACTICA PRIVADA.</w:t>
      </w:r>
    </w:p>
    <w:p w:rsidR="00932E2C" w:rsidRDefault="000F273F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181543</wp:posOffset>
            </wp:positionV>
            <wp:extent cx="7560057" cy="268261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V-0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48E0">
        <w:rPr>
          <w:rFonts w:ascii="Arial" w:eastAsia="Arial" w:hAnsi="Arial" w:cs="Arial"/>
          <w:color w:val="7F7F7F"/>
          <w:lang w:val="it-IT"/>
        </w:rPr>
        <w:t>PROFESORA ADJUNTA GINECOLOGIA, UCA.</w:t>
      </w:r>
    </w:p>
    <w:p w:rsidR="005848E0" w:rsidRPr="005848E0" w:rsidRDefault="005848E0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color w:val="7F7F7F"/>
          <w:lang w:val="it-IT"/>
        </w:rPr>
        <w:t>PROFESORA ADSCRIPTA GINECOLOGIA, UBA</w:t>
      </w:r>
    </w:p>
    <w:p w:rsidR="00932E2C" w:rsidRDefault="000F273F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261137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36DEB">
        <w:rPr>
          <w:rFonts w:ascii="Arial" w:eastAsia="Arial" w:hAnsi="Arial" w:cs="Arial"/>
          <w:color w:val="7F7F7F"/>
          <w:lang w:val="it-IT"/>
        </w:rPr>
        <w:t>EX-PRESIDENTE DE LA ASOCIACION MEDICA ARGENTINA DE ANTICONCEPCION.</w:t>
      </w:r>
    </w:p>
    <w:p w:rsidR="00C36DEB" w:rsidRDefault="00C36DEB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  <w:r>
        <w:rPr>
          <w:rFonts w:ascii="Arial" w:eastAsia="Arial" w:hAnsi="Arial" w:cs="Arial"/>
          <w:color w:val="7F7F7F"/>
          <w:lang w:val="it-IT"/>
        </w:rPr>
        <w:t>MIEMBRO DE LA SOCIEDAD ARGENTINA DE GINECOLOGIA INFANTO-JUVENIL.</w:t>
      </w:r>
      <w:bookmarkStart w:id="0" w:name="_GoBack"/>
      <w:bookmarkEnd w:id="0"/>
    </w:p>
    <w:p w:rsidR="00C36DEB" w:rsidRPr="005848E0" w:rsidRDefault="00C36DEB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</w:p>
    <w:p w:rsidR="00932E2C" w:rsidRPr="005848E0" w:rsidRDefault="00932E2C">
      <w:pPr>
        <w:pStyle w:val="Default"/>
        <w:jc w:val="both"/>
        <w:rPr>
          <w:lang w:val="it-IT"/>
        </w:rPr>
      </w:pPr>
    </w:p>
    <w:sectPr w:rsidR="00932E2C" w:rsidRPr="005848E0">
      <w:headerReference w:type="default" r:id="rId10"/>
      <w:footerReference w:type="default" r:id="rId11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20" w:rsidRDefault="004C6620">
      <w:r>
        <w:separator/>
      </w:r>
    </w:p>
  </w:endnote>
  <w:endnote w:type="continuationSeparator" w:id="0">
    <w:p w:rsidR="004C6620" w:rsidRDefault="004C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2C" w:rsidRDefault="0093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20" w:rsidRDefault="004C6620">
      <w:r>
        <w:separator/>
      </w:r>
    </w:p>
  </w:footnote>
  <w:footnote w:type="continuationSeparator" w:id="0">
    <w:p w:rsidR="004C6620" w:rsidRDefault="004C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2C" w:rsidRDefault="000F273F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C"/>
    <w:rsid w:val="000F273F"/>
    <w:rsid w:val="004C6620"/>
    <w:rsid w:val="005848E0"/>
    <w:rsid w:val="00932E2C"/>
    <w:rsid w:val="00C3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A14554-02F1-4EB4-8649-CD3D9BBF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Bonsergent Silvia</cp:lastModifiedBy>
  <cp:revision>3</cp:revision>
  <dcterms:created xsi:type="dcterms:W3CDTF">2017-08-29T22:41:00Z</dcterms:created>
  <dcterms:modified xsi:type="dcterms:W3CDTF">2017-08-29T22:53:00Z</dcterms:modified>
</cp:coreProperties>
</file>